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AE0" w:rsidRDefault="00967AE0" w:rsidP="00967AE0">
      <w:pPr>
        <w:jc w:val="right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967AE0" w:rsidRDefault="00967AE0" w:rsidP="00967AE0">
      <w:pPr>
        <w:jc w:val="center"/>
        <w:rPr>
          <w:b/>
          <w:sz w:val="30"/>
          <w:szCs w:val="30"/>
        </w:rPr>
      </w:pPr>
    </w:p>
    <w:p w:rsidR="00967AE0" w:rsidRDefault="00967AE0" w:rsidP="00967AE0">
      <w:pPr>
        <w:jc w:val="center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516890" cy="56451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AE0" w:rsidRDefault="00967AE0" w:rsidP="00967AE0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УСТЬ-КУБИНСКИЙ МУНИЦИПАЛЬНЫЙ ОКРУГ</w:t>
      </w:r>
    </w:p>
    <w:p w:rsidR="00967AE0" w:rsidRDefault="00967AE0" w:rsidP="00967AE0">
      <w:pPr>
        <w:jc w:val="center"/>
        <w:rPr>
          <w:b/>
          <w:sz w:val="30"/>
          <w:szCs w:val="30"/>
        </w:rPr>
      </w:pPr>
    </w:p>
    <w:p w:rsidR="00967AE0" w:rsidRDefault="00967AE0" w:rsidP="00967AE0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ПРЕДСТАВИТЕЛЬНОЕ СОБРАНИЕ</w:t>
      </w:r>
    </w:p>
    <w:p w:rsidR="00967AE0" w:rsidRDefault="00967AE0" w:rsidP="00967AE0">
      <w:pPr>
        <w:jc w:val="both"/>
        <w:rPr>
          <w:sz w:val="30"/>
          <w:szCs w:val="30"/>
        </w:rPr>
      </w:pPr>
    </w:p>
    <w:p w:rsidR="00967AE0" w:rsidRDefault="00967AE0" w:rsidP="00967AE0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РЕШЕНИЕ</w:t>
      </w:r>
    </w:p>
    <w:p w:rsidR="00967AE0" w:rsidRDefault="00967AE0" w:rsidP="00967AE0">
      <w:pPr>
        <w:jc w:val="center"/>
        <w:rPr>
          <w:b/>
          <w:sz w:val="30"/>
          <w:szCs w:val="30"/>
        </w:rPr>
      </w:pPr>
    </w:p>
    <w:p w:rsidR="00967AE0" w:rsidRDefault="00967AE0" w:rsidP="00967AE0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A2483" w:rsidRPr="003449E4" w:rsidRDefault="00BA2483" w:rsidP="00BA2483">
      <w:pPr>
        <w:jc w:val="center"/>
        <w:rPr>
          <w:szCs w:val="26"/>
        </w:rPr>
      </w:pPr>
    </w:p>
    <w:p w:rsidR="00BA2483" w:rsidRPr="00105C11" w:rsidRDefault="00BA2483" w:rsidP="00BA2483">
      <w:pPr>
        <w:tabs>
          <w:tab w:val="left" w:pos="8160"/>
        </w:tabs>
        <w:ind w:right="35"/>
        <w:jc w:val="both"/>
        <w:rPr>
          <w:sz w:val="26"/>
          <w:szCs w:val="26"/>
        </w:rPr>
      </w:pPr>
      <w:r w:rsidRPr="00105C11">
        <w:rPr>
          <w:sz w:val="26"/>
          <w:szCs w:val="26"/>
        </w:rPr>
        <w:t>от</w:t>
      </w:r>
      <w:r w:rsidR="008553AF">
        <w:rPr>
          <w:sz w:val="26"/>
          <w:szCs w:val="26"/>
        </w:rPr>
        <w:t xml:space="preserve"> ___________ </w:t>
      </w:r>
      <w:r w:rsidRPr="00105C11">
        <w:rPr>
          <w:sz w:val="26"/>
          <w:szCs w:val="26"/>
        </w:rPr>
        <w:t>20</w:t>
      </w:r>
      <w:r>
        <w:rPr>
          <w:sz w:val="26"/>
          <w:szCs w:val="26"/>
        </w:rPr>
        <w:t>2</w:t>
      </w:r>
      <w:r w:rsidR="008553AF">
        <w:rPr>
          <w:sz w:val="26"/>
          <w:szCs w:val="26"/>
        </w:rPr>
        <w:t>3</w:t>
      </w:r>
      <w:r w:rsidRPr="00105C11">
        <w:rPr>
          <w:sz w:val="26"/>
          <w:szCs w:val="26"/>
        </w:rPr>
        <w:tab/>
        <w:t xml:space="preserve">№ </w:t>
      </w:r>
      <w:r w:rsidR="008553AF">
        <w:rPr>
          <w:sz w:val="26"/>
          <w:szCs w:val="26"/>
        </w:rPr>
        <w:t xml:space="preserve"> ____</w:t>
      </w:r>
    </w:p>
    <w:p w:rsidR="00032313" w:rsidRDefault="00BA2483" w:rsidP="00BA2483">
      <w:pPr>
        <w:spacing w:before="120"/>
        <w:ind w:left="567" w:right="566"/>
        <w:jc w:val="center"/>
        <w:rPr>
          <w:bCs/>
          <w:iCs/>
          <w:sz w:val="26"/>
          <w:szCs w:val="26"/>
        </w:rPr>
      </w:pPr>
      <w:r w:rsidRPr="00BA2483">
        <w:rPr>
          <w:sz w:val="26"/>
          <w:szCs w:val="26"/>
        </w:rPr>
        <w:t>О внесении изменений в решение Представительного Собрания округа от 20 декабря 2022 года № 110 «</w:t>
      </w:r>
      <w:r w:rsidRPr="00BA2483">
        <w:rPr>
          <w:bCs/>
          <w:iCs/>
          <w:sz w:val="26"/>
          <w:szCs w:val="26"/>
        </w:rPr>
        <w:t>Об оплате труда в органах местного самоуправления Усть-Кубинского муниципального округа»</w:t>
      </w:r>
    </w:p>
    <w:p w:rsidR="00BA2483" w:rsidRDefault="00BA2483" w:rsidP="00BA2483">
      <w:pPr>
        <w:rPr>
          <w:bCs/>
          <w:iCs/>
          <w:sz w:val="26"/>
          <w:szCs w:val="26"/>
        </w:rPr>
      </w:pPr>
    </w:p>
    <w:p w:rsidR="00BA2483" w:rsidRDefault="00BA2483" w:rsidP="00BA2483">
      <w:pPr>
        <w:rPr>
          <w:sz w:val="26"/>
          <w:szCs w:val="26"/>
        </w:rPr>
      </w:pPr>
    </w:p>
    <w:p w:rsidR="00967AE0" w:rsidRDefault="00BA2483" w:rsidP="00157D19">
      <w:pPr>
        <w:ind w:firstLine="709"/>
        <w:jc w:val="both"/>
        <w:rPr>
          <w:bCs/>
          <w:iCs/>
          <w:sz w:val="26"/>
          <w:szCs w:val="26"/>
        </w:rPr>
      </w:pPr>
      <w:r w:rsidRPr="00157D19">
        <w:rPr>
          <w:bCs/>
          <w:iCs/>
          <w:sz w:val="26"/>
          <w:szCs w:val="26"/>
        </w:rPr>
        <w:t xml:space="preserve">На основании Федерального </w:t>
      </w:r>
      <w:hyperlink r:id="rId5" w:history="1">
        <w:proofErr w:type="gramStart"/>
        <w:r w:rsidRPr="00157D19">
          <w:rPr>
            <w:bCs/>
            <w:iCs/>
            <w:sz w:val="26"/>
            <w:szCs w:val="26"/>
          </w:rPr>
          <w:t>закон</w:t>
        </w:r>
        <w:proofErr w:type="gramEnd"/>
      </w:hyperlink>
      <w:r w:rsidRPr="00157D19">
        <w:rPr>
          <w:sz w:val="26"/>
          <w:szCs w:val="26"/>
        </w:rPr>
        <w:t>а</w:t>
      </w:r>
      <w:r w:rsidRPr="00157D19">
        <w:rPr>
          <w:bCs/>
          <w:iCs/>
          <w:sz w:val="26"/>
          <w:szCs w:val="26"/>
        </w:rPr>
        <w:t xml:space="preserve"> Российской Федерации от 2 марта 2007 года № 25-ФЗ «О муниципальной службе в Российской Федерации», части 1 </w:t>
      </w:r>
      <w:hyperlink r:id="rId6" w:history="1">
        <w:r w:rsidRPr="00157D19">
          <w:rPr>
            <w:bCs/>
            <w:iCs/>
            <w:sz w:val="26"/>
            <w:szCs w:val="26"/>
          </w:rPr>
          <w:t>статьи 1</w:t>
        </w:r>
      </w:hyperlink>
      <w:r w:rsidRPr="00157D19">
        <w:rPr>
          <w:bCs/>
          <w:iCs/>
          <w:sz w:val="26"/>
          <w:szCs w:val="26"/>
        </w:rPr>
        <w:t xml:space="preserve"> закона Вологодской области от 26 декабря 2007 года № 1727-ОЗ «О регулировании некоторых вопросов оплаты труда муниципальных служащих в Вологодской области», </w:t>
      </w:r>
      <w:hyperlink r:id="rId7" w:history="1">
        <w:r w:rsidRPr="00157D19">
          <w:rPr>
            <w:bCs/>
            <w:iCs/>
            <w:sz w:val="26"/>
            <w:szCs w:val="26"/>
          </w:rPr>
          <w:t xml:space="preserve">статьей </w:t>
        </w:r>
      </w:hyperlink>
      <w:r w:rsidRPr="00157D19">
        <w:rPr>
          <w:sz w:val="26"/>
          <w:szCs w:val="26"/>
        </w:rPr>
        <w:t>42</w:t>
      </w:r>
      <w:r w:rsidRPr="00157D19">
        <w:rPr>
          <w:bCs/>
          <w:iCs/>
          <w:sz w:val="26"/>
          <w:szCs w:val="26"/>
        </w:rPr>
        <w:t xml:space="preserve"> Устава округа Представительное Собрание округа </w:t>
      </w:r>
    </w:p>
    <w:p w:rsidR="00BA2483" w:rsidRPr="00967AE0" w:rsidRDefault="00BA2483" w:rsidP="00967AE0">
      <w:pPr>
        <w:jc w:val="both"/>
        <w:rPr>
          <w:b/>
          <w:bCs/>
          <w:iCs/>
          <w:sz w:val="26"/>
          <w:szCs w:val="26"/>
        </w:rPr>
      </w:pPr>
      <w:r w:rsidRPr="00967AE0">
        <w:rPr>
          <w:b/>
          <w:bCs/>
          <w:iCs/>
          <w:sz w:val="26"/>
          <w:szCs w:val="26"/>
        </w:rPr>
        <w:t>РЕШИЛО:</w:t>
      </w:r>
    </w:p>
    <w:p w:rsidR="00BA2483" w:rsidRPr="00157D19" w:rsidRDefault="00BA2483" w:rsidP="00157D19">
      <w:pPr>
        <w:ind w:firstLine="709"/>
        <w:jc w:val="both"/>
        <w:rPr>
          <w:bCs/>
          <w:iCs/>
          <w:sz w:val="26"/>
          <w:szCs w:val="26"/>
        </w:rPr>
      </w:pPr>
      <w:r w:rsidRPr="00157D19">
        <w:rPr>
          <w:bCs/>
          <w:iCs/>
          <w:sz w:val="26"/>
          <w:szCs w:val="26"/>
        </w:rPr>
        <w:t xml:space="preserve">1. </w:t>
      </w:r>
      <w:r w:rsidR="005235D4" w:rsidRPr="00157D19">
        <w:rPr>
          <w:bCs/>
          <w:iCs/>
          <w:sz w:val="26"/>
          <w:szCs w:val="26"/>
        </w:rPr>
        <w:t xml:space="preserve">Внести в </w:t>
      </w:r>
      <w:r w:rsidRPr="00157D19">
        <w:rPr>
          <w:bCs/>
          <w:iCs/>
          <w:sz w:val="26"/>
          <w:szCs w:val="26"/>
        </w:rPr>
        <w:t>Положени</w:t>
      </w:r>
      <w:r w:rsidR="005235D4" w:rsidRPr="00157D19">
        <w:rPr>
          <w:bCs/>
          <w:iCs/>
          <w:sz w:val="26"/>
          <w:szCs w:val="26"/>
        </w:rPr>
        <w:t>е</w:t>
      </w:r>
      <w:r w:rsidRPr="00157D19">
        <w:rPr>
          <w:bCs/>
          <w:iCs/>
          <w:sz w:val="26"/>
          <w:szCs w:val="26"/>
        </w:rPr>
        <w:t xml:space="preserve"> об оплате труда в органах местного самоуправления Усть-Кубинского муниципального округа, утверждённо</w:t>
      </w:r>
      <w:r w:rsidR="002B7953" w:rsidRPr="00157D19">
        <w:rPr>
          <w:bCs/>
          <w:iCs/>
          <w:sz w:val="26"/>
          <w:szCs w:val="26"/>
        </w:rPr>
        <w:t>го</w:t>
      </w:r>
      <w:r w:rsidRPr="00157D19">
        <w:rPr>
          <w:bCs/>
          <w:iCs/>
          <w:sz w:val="26"/>
          <w:szCs w:val="26"/>
        </w:rPr>
        <w:t xml:space="preserve"> </w:t>
      </w:r>
      <w:r w:rsidR="008710D5" w:rsidRPr="00157D19">
        <w:rPr>
          <w:sz w:val="26"/>
          <w:szCs w:val="26"/>
        </w:rPr>
        <w:t>решением Представительного Собрания округа от 20 декабря 2022 года № 110 «</w:t>
      </w:r>
      <w:r w:rsidR="008710D5" w:rsidRPr="00157D19">
        <w:rPr>
          <w:bCs/>
          <w:iCs/>
          <w:sz w:val="26"/>
          <w:szCs w:val="26"/>
        </w:rPr>
        <w:t>Об оплате труда в органах местного самоуправления Усть-Кубинского муниципального округа»,</w:t>
      </w:r>
      <w:r w:rsidR="005235D4" w:rsidRPr="00157D19">
        <w:rPr>
          <w:bCs/>
          <w:iCs/>
          <w:sz w:val="26"/>
          <w:szCs w:val="26"/>
        </w:rPr>
        <w:t xml:space="preserve"> следующие изменения</w:t>
      </w:r>
      <w:r w:rsidR="002B7953" w:rsidRPr="00157D19">
        <w:rPr>
          <w:bCs/>
          <w:iCs/>
          <w:sz w:val="26"/>
          <w:szCs w:val="26"/>
        </w:rPr>
        <w:t>:</w:t>
      </w:r>
    </w:p>
    <w:p w:rsidR="002B7953" w:rsidRPr="00157D19" w:rsidRDefault="005235D4" w:rsidP="00157D19">
      <w:pPr>
        <w:ind w:firstLine="709"/>
        <w:jc w:val="both"/>
        <w:rPr>
          <w:bCs/>
          <w:iCs/>
          <w:sz w:val="26"/>
          <w:szCs w:val="26"/>
        </w:rPr>
      </w:pPr>
      <w:r w:rsidRPr="00157D19">
        <w:rPr>
          <w:bCs/>
          <w:iCs/>
          <w:sz w:val="26"/>
          <w:szCs w:val="26"/>
        </w:rPr>
        <w:t xml:space="preserve">1.1. Пункт 1.4 </w:t>
      </w:r>
      <w:r w:rsidR="00800F46" w:rsidRPr="00157D19">
        <w:rPr>
          <w:bCs/>
          <w:iCs/>
          <w:sz w:val="26"/>
          <w:szCs w:val="26"/>
        </w:rPr>
        <w:t xml:space="preserve">дополнить подпунктом «е(1)» </w:t>
      </w:r>
      <w:r w:rsidRPr="00157D19">
        <w:rPr>
          <w:bCs/>
          <w:iCs/>
          <w:sz w:val="26"/>
          <w:szCs w:val="26"/>
        </w:rPr>
        <w:t>следующе</w:t>
      </w:r>
      <w:r w:rsidR="00800F46" w:rsidRPr="00157D19">
        <w:rPr>
          <w:bCs/>
          <w:iCs/>
          <w:sz w:val="26"/>
          <w:szCs w:val="26"/>
        </w:rPr>
        <w:t>го содержания</w:t>
      </w:r>
      <w:r w:rsidRPr="00157D19">
        <w:rPr>
          <w:bCs/>
          <w:iCs/>
          <w:sz w:val="26"/>
          <w:szCs w:val="26"/>
        </w:rPr>
        <w:t>:</w:t>
      </w:r>
    </w:p>
    <w:p w:rsidR="00800F46" w:rsidRPr="00157D19" w:rsidRDefault="00800F46" w:rsidP="00157D19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«е(1) выплаты компенсационного характера:</w:t>
      </w:r>
    </w:p>
    <w:p w:rsidR="00800F46" w:rsidRPr="00157D19" w:rsidRDefault="00800F46" w:rsidP="00157D19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1) за работу в условиях, отклоняющихся от нормальных (при совмещении профессий (должностей), сверхурочной работе, работе в ночное время, при расширении зон обслуживания, при увеличении объема работы или исполнении обязанностей временно отсутствующего работника без о</w:t>
      </w:r>
      <w:r w:rsidR="00B9571A" w:rsidRPr="00157D19">
        <w:rPr>
          <w:sz w:val="26"/>
          <w:szCs w:val="26"/>
        </w:rPr>
        <w:t>свобождения от основных должностных обязанностей</w:t>
      </w:r>
      <w:r w:rsidRPr="00157D19">
        <w:rPr>
          <w:sz w:val="26"/>
          <w:szCs w:val="26"/>
        </w:rPr>
        <w:t>, за работу в выходные и нерабочие праздничные дни).</w:t>
      </w:r>
    </w:p>
    <w:p w:rsidR="00800F46" w:rsidRPr="00157D19" w:rsidRDefault="00B9571A" w:rsidP="00157D19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 xml:space="preserve">2) </w:t>
      </w:r>
      <w:r w:rsidR="00800F46" w:rsidRPr="00157D19">
        <w:rPr>
          <w:sz w:val="26"/>
          <w:szCs w:val="26"/>
        </w:rPr>
        <w:t>за наставничество.</w:t>
      </w:r>
      <w:r w:rsidRPr="00157D19">
        <w:rPr>
          <w:sz w:val="26"/>
          <w:szCs w:val="26"/>
        </w:rPr>
        <w:t xml:space="preserve"> </w:t>
      </w:r>
    </w:p>
    <w:p w:rsidR="00A349BD" w:rsidRDefault="00A349BD" w:rsidP="00157D19">
      <w:pPr>
        <w:tabs>
          <w:tab w:val="left" w:pos="6195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 xml:space="preserve">Размер выплаты за наставничество </w:t>
      </w:r>
      <w:r w:rsidR="000C2A5B">
        <w:rPr>
          <w:sz w:val="26"/>
          <w:szCs w:val="26"/>
          <w:shd w:val="clear" w:color="auto" w:fill="FFFFFF"/>
        </w:rPr>
        <w:t xml:space="preserve">за месяц </w:t>
      </w:r>
      <w:r>
        <w:rPr>
          <w:sz w:val="26"/>
          <w:szCs w:val="26"/>
          <w:shd w:val="clear" w:color="auto" w:fill="FFFFFF"/>
        </w:rPr>
        <w:t xml:space="preserve">не может превышать 100% должностного оклада, установленного </w:t>
      </w:r>
      <w:r>
        <w:rPr>
          <w:sz w:val="26"/>
          <w:szCs w:val="26"/>
        </w:rPr>
        <w:t xml:space="preserve">лицу, </w:t>
      </w:r>
      <w:r w:rsidRPr="00157D19">
        <w:rPr>
          <w:sz w:val="26"/>
          <w:szCs w:val="26"/>
        </w:rPr>
        <w:t>замещающему муниципальную должность округа</w:t>
      </w:r>
      <w:r>
        <w:rPr>
          <w:sz w:val="26"/>
          <w:szCs w:val="26"/>
          <w:shd w:val="clear" w:color="auto" w:fill="FFFFFF"/>
        </w:rPr>
        <w:t>.</w:t>
      </w:r>
    </w:p>
    <w:p w:rsidR="00A349BD" w:rsidRPr="00157D19" w:rsidRDefault="00B9571A" w:rsidP="00157D19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 xml:space="preserve">Размеры и условия осуществления выплат, указанных в настоящем </w:t>
      </w:r>
      <w:r w:rsidR="00A349BD">
        <w:rPr>
          <w:sz w:val="26"/>
          <w:szCs w:val="26"/>
        </w:rPr>
        <w:t>под</w:t>
      </w:r>
      <w:r w:rsidRPr="00157D19">
        <w:rPr>
          <w:sz w:val="26"/>
          <w:szCs w:val="26"/>
        </w:rPr>
        <w:t xml:space="preserve">пункте, </w:t>
      </w:r>
      <w:r w:rsidR="00A349BD">
        <w:rPr>
          <w:sz w:val="26"/>
          <w:szCs w:val="26"/>
        </w:rPr>
        <w:t xml:space="preserve">лицу, </w:t>
      </w:r>
      <w:r w:rsidR="006B3CF8" w:rsidRPr="00157D19">
        <w:rPr>
          <w:sz w:val="26"/>
          <w:szCs w:val="26"/>
        </w:rPr>
        <w:t>замещающему муниципальную должность округа</w:t>
      </w:r>
      <w:r w:rsidR="00A349BD">
        <w:rPr>
          <w:sz w:val="26"/>
          <w:szCs w:val="26"/>
        </w:rPr>
        <w:t>,</w:t>
      </w:r>
      <w:r w:rsidR="006B3CF8" w:rsidRPr="00157D19">
        <w:rPr>
          <w:sz w:val="26"/>
          <w:szCs w:val="26"/>
        </w:rPr>
        <w:t xml:space="preserve"> </w:t>
      </w:r>
      <w:r w:rsidRPr="00157D19">
        <w:rPr>
          <w:sz w:val="26"/>
          <w:szCs w:val="26"/>
        </w:rPr>
        <w:t xml:space="preserve">определяются правовым актом органа местного самоуправления </w:t>
      </w:r>
      <w:r w:rsidR="006B3CF8" w:rsidRPr="00157D19">
        <w:rPr>
          <w:sz w:val="26"/>
          <w:szCs w:val="26"/>
        </w:rPr>
        <w:t xml:space="preserve">округа, </w:t>
      </w:r>
      <w:r w:rsidRPr="00157D19">
        <w:rPr>
          <w:sz w:val="26"/>
          <w:szCs w:val="26"/>
        </w:rPr>
        <w:t xml:space="preserve">в котором </w:t>
      </w:r>
      <w:r w:rsidR="006B3CF8" w:rsidRPr="00157D19">
        <w:rPr>
          <w:sz w:val="26"/>
          <w:szCs w:val="26"/>
        </w:rPr>
        <w:t>ему выплачивается денежное содержание.</w:t>
      </w:r>
      <w:r w:rsidR="00A349BD">
        <w:rPr>
          <w:sz w:val="26"/>
          <w:szCs w:val="26"/>
          <w:shd w:val="clear" w:color="auto" w:fill="FFFFFF"/>
        </w:rPr>
        <w:t>».</w:t>
      </w:r>
    </w:p>
    <w:p w:rsidR="00800F46" w:rsidRPr="00157D19" w:rsidRDefault="006B3CF8" w:rsidP="00157D19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 xml:space="preserve">1.2. Пункт 2.5 дополнить подпунктом «б(1)» </w:t>
      </w:r>
      <w:r w:rsidRPr="00157D19">
        <w:rPr>
          <w:bCs/>
          <w:iCs/>
          <w:sz w:val="26"/>
          <w:szCs w:val="26"/>
        </w:rPr>
        <w:t>следующего содержания:</w:t>
      </w:r>
    </w:p>
    <w:p w:rsidR="00F07F95" w:rsidRPr="00157D19" w:rsidRDefault="006B3CF8" w:rsidP="00157D19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lastRenderedPageBreak/>
        <w:t>«</w:t>
      </w:r>
      <w:proofErr w:type="gramStart"/>
      <w:r w:rsidRPr="00157D19">
        <w:rPr>
          <w:sz w:val="26"/>
          <w:szCs w:val="26"/>
        </w:rPr>
        <w:t>б</w:t>
      </w:r>
      <w:proofErr w:type="gramEnd"/>
      <w:r w:rsidRPr="00157D19">
        <w:rPr>
          <w:sz w:val="26"/>
          <w:szCs w:val="26"/>
        </w:rPr>
        <w:t xml:space="preserve">(1) </w:t>
      </w:r>
      <w:r w:rsidR="00F07F95" w:rsidRPr="00157D19">
        <w:rPr>
          <w:sz w:val="26"/>
          <w:szCs w:val="26"/>
        </w:rPr>
        <w:t>выплаты компенсационного характера:</w:t>
      </w:r>
    </w:p>
    <w:p w:rsidR="00800F46" w:rsidRPr="00157D19" w:rsidRDefault="00F07F95" w:rsidP="00157D19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1) выплаты (доплаты) за работу в условиях, отклоняющихся от нормальных.</w:t>
      </w:r>
    </w:p>
    <w:p w:rsidR="00F07F95" w:rsidRPr="00157D19" w:rsidRDefault="00F07F95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К выплатам за работу в условиях, отклоняющихся от нормальных относятся:</w:t>
      </w:r>
    </w:p>
    <w:p w:rsidR="00F07F95" w:rsidRPr="00157D19" w:rsidRDefault="00F07F95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доплата за совмещение профессий (должностей);</w:t>
      </w:r>
    </w:p>
    <w:p w:rsidR="00F07F95" w:rsidRPr="00157D19" w:rsidRDefault="00F07F95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доплата за расширение зон обслуживания;</w:t>
      </w:r>
    </w:p>
    <w:p w:rsidR="00F07F95" w:rsidRPr="00157D19" w:rsidRDefault="00F07F95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доплата за увеличение объема работы;</w:t>
      </w:r>
    </w:p>
    <w:p w:rsidR="00F07F95" w:rsidRPr="00157D19" w:rsidRDefault="00F07F95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доплата за работу в ночное время;</w:t>
      </w:r>
    </w:p>
    <w:p w:rsidR="00F07F95" w:rsidRPr="00157D19" w:rsidRDefault="00F07F95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доплата за работу в выходные и нерабочие праздничные дни;</w:t>
      </w:r>
    </w:p>
    <w:p w:rsidR="00800F46" w:rsidRPr="00157D19" w:rsidRDefault="00F07F95" w:rsidP="00157D19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доплата за сверхурочную работу.</w:t>
      </w:r>
    </w:p>
    <w:p w:rsidR="00F07F95" w:rsidRPr="00157D19" w:rsidRDefault="00A349BD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F07F95" w:rsidRPr="00157D19">
        <w:rPr>
          <w:sz w:val="26"/>
          <w:szCs w:val="26"/>
        </w:rPr>
        <w:t>а совмещение профессий (должностей), за расширение зон обслуживания, за увеличение объема работы без освобождения от работы, предусмотренной трудовым договором, устанавливаются доплаты.</w:t>
      </w:r>
    </w:p>
    <w:p w:rsidR="00F07F95" w:rsidRPr="00157D19" w:rsidRDefault="00A349BD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д</w:t>
      </w:r>
      <w:r w:rsidR="00F07F95" w:rsidRPr="00157D19">
        <w:rPr>
          <w:sz w:val="26"/>
          <w:szCs w:val="26"/>
        </w:rPr>
        <w:t>оплата за совмещение профессий (должностей) устанавливается при выполнении муниципальным служащим дополнительной работы по другой должности наряду с работой, определенной трудовым договором. Данная доплата может устанавливаться при наличии в органе местного самоуправления округа вакантных должностей, либо исполнения обязанностей временно отсутствующего работника.</w:t>
      </w:r>
    </w:p>
    <w:p w:rsidR="00F07F95" w:rsidRPr="00157D19" w:rsidRDefault="00557F7F" w:rsidP="00157D1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б)</w:t>
      </w:r>
      <w:r w:rsidR="00F07F95" w:rsidRPr="00157D19">
        <w:rPr>
          <w:sz w:val="26"/>
          <w:szCs w:val="26"/>
        </w:rPr>
        <w:t xml:space="preserve"> </w:t>
      </w:r>
      <w:r w:rsidRPr="00157D19">
        <w:rPr>
          <w:sz w:val="26"/>
          <w:szCs w:val="26"/>
        </w:rPr>
        <w:t>д</w:t>
      </w:r>
      <w:r w:rsidR="00F07F95" w:rsidRPr="00157D19">
        <w:rPr>
          <w:sz w:val="26"/>
          <w:szCs w:val="26"/>
        </w:rPr>
        <w:t>оплата за расширение зон обслуживания устанавливается муниципальному служащему при выполнении дополнительной работы по такой же должности наряду с работой, определенной трудовым договором. Указанная доплата устанавливается работнику при поручении ему работы по обслуживанию дополнительного участка (места) работы вне основного. Доплата может устанавливаться при наличии в органе местного самоуправления такой же вакантной должности, исполнения обязанностей временно отсутствующего работника по такой же должности либо возникновения у органа местного самоуправления нового участка (места), объекта осуществления деятельности.</w:t>
      </w:r>
    </w:p>
    <w:p w:rsidR="00F07F95" w:rsidRPr="00157D19" w:rsidRDefault="00557F7F" w:rsidP="00157D1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в)</w:t>
      </w:r>
      <w:r w:rsidR="00F07F95" w:rsidRPr="00157D19">
        <w:rPr>
          <w:sz w:val="26"/>
          <w:szCs w:val="26"/>
        </w:rPr>
        <w:t xml:space="preserve"> </w:t>
      </w:r>
      <w:r w:rsidRPr="00157D19">
        <w:rPr>
          <w:sz w:val="26"/>
          <w:szCs w:val="26"/>
        </w:rPr>
        <w:t>д</w:t>
      </w:r>
      <w:r w:rsidR="00F07F95" w:rsidRPr="00157D19">
        <w:rPr>
          <w:sz w:val="26"/>
          <w:szCs w:val="26"/>
        </w:rPr>
        <w:t>оплата за увеличение объема работы устанавливается муниципальному служащему при выполнении аналогичной дополнительной работы по такой же должности наряду с работой, определенной трудовым договором. Данная доплата устанавливается муниципальному служащему при поручении ему аналогичной работы сверх установленных ему</w:t>
      </w:r>
      <w:r w:rsidRPr="00157D19">
        <w:rPr>
          <w:sz w:val="26"/>
          <w:szCs w:val="26"/>
        </w:rPr>
        <w:t xml:space="preserve"> должностных обязанностей</w:t>
      </w:r>
      <w:r w:rsidR="00F07F95" w:rsidRPr="00157D19">
        <w:rPr>
          <w:sz w:val="26"/>
          <w:szCs w:val="26"/>
        </w:rPr>
        <w:t xml:space="preserve">. Доплата может устанавливаться при наличии в органе местного самоуправления такой же вакантной должности, исполнения обязанностей временно отсутствующего работника по такой же должности, либо возникновения у органа местного самоуправления новых </w:t>
      </w:r>
      <w:r w:rsidRPr="00157D19">
        <w:rPr>
          <w:sz w:val="26"/>
          <w:szCs w:val="26"/>
        </w:rPr>
        <w:t>полномочий или вопросов местного значения</w:t>
      </w:r>
      <w:r w:rsidR="00F07F95" w:rsidRPr="00157D19">
        <w:rPr>
          <w:sz w:val="26"/>
          <w:szCs w:val="26"/>
        </w:rPr>
        <w:t>.</w:t>
      </w:r>
    </w:p>
    <w:p w:rsidR="00F07F95" w:rsidRPr="00157D19" w:rsidRDefault="00F07F95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 xml:space="preserve">Размер указанных </w:t>
      </w:r>
      <w:r w:rsidR="00557F7F" w:rsidRPr="00157D19">
        <w:rPr>
          <w:sz w:val="26"/>
          <w:szCs w:val="26"/>
        </w:rPr>
        <w:t xml:space="preserve">в подпунктах «а», «б» и «в» </w:t>
      </w:r>
      <w:r w:rsidRPr="00157D19">
        <w:rPr>
          <w:sz w:val="26"/>
          <w:szCs w:val="26"/>
        </w:rPr>
        <w:t>доплат и срок, на который они устанавливаются, определяются соглашением сторон трудового договора с учетом содержания и (или) объема дополнительной работы.</w:t>
      </w:r>
      <w:r w:rsidR="00557F7F" w:rsidRPr="00157D19">
        <w:rPr>
          <w:sz w:val="26"/>
          <w:szCs w:val="26"/>
        </w:rPr>
        <w:t xml:space="preserve"> </w:t>
      </w:r>
      <w:r w:rsidRPr="00157D19">
        <w:rPr>
          <w:sz w:val="26"/>
          <w:szCs w:val="26"/>
        </w:rPr>
        <w:t>Доплат</w:t>
      </w:r>
      <w:r w:rsidR="00557F7F" w:rsidRPr="00157D19">
        <w:rPr>
          <w:sz w:val="26"/>
          <w:szCs w:val="26"/>
        </w:rPr>
        <w:t>ы</w:t>
      </w:r>
      <w:r w:rsidRPr="00157D19">
        <w:rPr>
          <w:sz w:val="26"/>
          <w:szCs w:val="26"/>
        </w:rPr>
        <w:t xml:space="preserve"> устанавлива</w:t>
      </w:r>
      <w:r w:rsidR="00557F7F" w:rsidRPr="00157D19">
        <w:rPr>
          <w:sz w:val="26"/>
          <w:szCs w:val="26"/>
        </w:rPr>
        <w:t>ю</w:t>
      </w:r>
      <w:r w:rsidRPr="00157D19">
        <w:rPr>
          <w:sz w:val="26"/>
          <w:szCs w:val="26"/>
        </w:rPr>
        <w:t>тся постановлением (приказом, распоряжением) руководителя органа местного самоуправления округа.</w:t>
      </w:r>
    </w:p>
    <w:p w:rsidR="00F07F95" w:rsidRPr="00157D19" w:rsidRDefault="00557F7F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г)</w:t>
      </w:r>
      <w:r w:rsidR="00F07F95" w:rsidRPr="00157D19">
        <w:rPr>
          <w:sz w:val="26"/>
          <w:szCs w:val="26"/>
        </w:rPr>
        <w:t xml:space="preserve"> </w:t>
      </w:r>
      <w:r w:rsidRPr="00157D19">
        <w:rPr>
          <w:sz w:val="26"/>
          <w:szCs w:val="26"/>
        </w:rPr>
        <w:t>д</w:t>
      </w:r>
      <w:r w:rsidR="00F07F95" w:rsidRPr="00157D19">
        <w:rPr>
          <w:sz w:val="26"/>
          <w:szCs w:val="26"/>
        </w:rPr>
        <w:t>оплата за работу в ночное время.</w:t>
      </w:r>
    </w:p>
    <w:p w:rsidR="00F07F95" w:rsidRPr="00157D19" w:rsidRDefault="00F07F95" w:rsidP="00157D1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Доплата за работу в ночное время (с 22 часов до 6 часов) составляет 30 процентов часового размера месячного должностного оклада за каждый час работы в ночное время.</w:t>
      </w:r>
    </w:p>
    <w:p w:rsidR="00F07F95" w:rsidRPr="00157D19" w:rsidRDefault="00F07F95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Размер доплаты за работу в ночное время устанавливается постановлением (приказом, распоряжением) руководителя органа местного самоуправления округа.</w:t>
      </w:r>
    </w:p>
    <w:p w:rsidR="00F07F95" w:rsidRPr="00157D19" w:rsidRDefault="00557F7F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д)</w:t>
      </w:r>
      <w:r w:rsidR="00F07F95" w:rsidRPr="00157D19">
        <w:rPr>
          <w:sz w:val="26"/>
          <w:szCs w:val="26"/>
        </w:rPr>
        <w:t xml:space="preserve"> </w:t>
      </w:r>
      <w:r w:rsidRPr="00157D19">
        <w:rPr>
          <w:sz w:val="26"/>
          <w:szCs w:val="26"/>
        </w:rPr>
        <w:t>д</w:t>
      </w:r>
      <w:r w:rsidR="00F07F95" w:rsidRPr="00157D19">
        <w:rPr>
          <w:sz w:val="26"/>
          <w:szCs w:val="26"/>
        </w:rPr>
        <w:t>оплата за работу в выходные и нерабочие праздничные дни.</w:t>
      </w:r>
    </w:p>
    <w:p w:rsidR="00F07F95" w:rsidRPr="00157D19" w:rsidRDefault="00F07F95" w:rsidP="00157D1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lastRenderedPageBreak/>
        <w:t>Работа в выходной или нерабочий праздничный день оплачивается в размере дневного или часового размера месячного должностного оклада сверх месячного должностного оклада, если работа в выходной или нерабочий праздничный день производилась в пределах месячной нормы рабочего времени, и в размере двойного дневного или часового размера должностного оклада сверх должностного оклада, если работа производилась сверх месячной нормы рабочего времени.</w:t>
      </w:r>
    </w:p>
    <w:p w:rsidR="00F07F95" w:rsidRPr="00157D19" w:rsidRDefault="00F07F95" w:rsidP="00157D1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Доплата производится за часы, фактически отработанные в выходной или нерабочий праздничный день. Если на выходной или нерабочий праздничный день приходится часть рабочего дня (смены), в повышенном размере оплачиваются часы, фактически отработанные в выходной или нерабочий праздничный день (от 0 часов до 24 часов).</w:t>
      </w:r>
    </w:p>
    <w:p w:rsidR="00F07F95" w:rsidRPr="00157D19" w:rsidRDefault="00F07F95" w:rsidP="00157D1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По желанию</w:t>
      </w:r>
      <w:r w:rsidR="00157D19" w:rsidRPr="00157D19">
        <w:rPr>
          <w:sz w:val="26"/>
          <w:szCs w:val="26"/>
        </w:rPr>
        <w:t xml:space="preserve"> муниципального служащего</w:t>
      </w:r>
      <w:r w:rsidRPr="00157D19">
        <w:rPr>
          <w:sz w:val="26"/>
          <w:szCs w:val="26"/>
        </w:rPr>
        <w:t>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:rsidR="00F07F95" w:rsidRPr="00157D19" w:rsidRDefault="00F07F95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Размер доплаты за работу в выходные и нерабочие праздничные дни устанавливается постановлением (приказом, распоряжением) руководителя органа местного самоуправления округа.</w:t>
      </w:r>
    </w:p>
    <w:p w:rsidR="00F07F95" w:rsidRPr="00157D19" w:rsidRDefault="00157D19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>д) д</w:t>
      </w:r>
      <w:r w:rsidR="00F07F95" w:rsidRPr="00157D19">
        <w:rPr>
          <w:sz w:val="26"/>
          <w:szCs w:val="26"/>
        </w:rPr>
        <w:t>оплата за сверхурочную работу.</w:t>
      </w:r>
    </w:p>
    <w:p w:rsidR="00157D19" w:rsidRPr="00157D19" w:rsidRDefault="00157D19" w:rsidP="00157D19">
      <w:pPr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 xml:space="preserve">Сверхурочная работа оплачивается исходя из размера </w:t>
      </w:r>
      <w:r>
        <w:rPr>
          <w:sz w:val="26"/>
          <w:szCs w:val="26"/>
        </w:rPr>
        <w:t>денежного содержания</w:t>
      </w:r>
      <w:r w:rsidRPr="00157D19">
        <w:rPr>
          <w:sz w:val="26"/>
          <w:szCs w:val="26"/>
        </w:rPr>
        <w:t xml:space="preserve">, установленного </w:t>
      </w:r>
      <w:r>
        <w:rPr>
          <w:sz w:val="26"/>
          <w:szCs w:val="26"/>
        </w:rPr>
        <w:t>муниципальному служащему</w:t>
      </w:r>
      <w:r w:rsidRPr="00157D19">
        <w:rPr>
          <w:sz w:val="26"/>
          <w:szCs w:val="26"/>
        </w:rPr>
        <w:t xml:space="preserve">, включая </w:t>
      </w:r>
      <w:r w:rsidR="00053217">
        <w:rPr>
          <w:sz w:val="26"/>
          <w:szCs w:val="26"/>
        </w:rPr>
        <w:t xml:space="preserve">должностной оклад </w:t>
      </w:r>
      <w:r w:rsidRPr="00157D19">
        <w:rPr>
          <w:sz w:val="26"/>
          <w:szCs w:val="26"/>
        </w:rPr>
        <w:t xml:space="preserve">и </w:t>
      </w:r>
      <w:r>
        <w:rPr>
          <w:sz w:val="26"/>
          <w:szCs w:val="26"/>
        </w:rPr>
        <w:t>дополните</w:t>
      </w:r>
      <w:r w:rsidR="00053217">
        <w:rPr>
          <w:sz w:val="26"/>
          <w:szCs w:val="26"/>
        </w:rPr>
        <w:t>л</w:t>
      </w:r>
      <w:r>
        <w:rPr>
          <w:sz w:val="26"/>
          <w:szCs w:val="26"/>
        </w:rPr>
        <w:t xml:space="preserve">ьные </w:t>
      </w:r>
      <w:r w:rsidRPr="00157D19">
        <w:rPr>
          <w:sz w:val="26"/>
          <w:szCs w:val="26"/>
        </w:rPr>
        <w:t>выплаты, за первые два часа работы сверх нормы времени в полуторном размере, за последующие часы – в двойном размере.</w:t>
      </w:r>
    </w:p>
    <w:p w:rsidR="00F07F95" w:rsidRPr="00004CA3" w:rsidRDefault="00157D19" w:rsidP="00157D1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D19">
        <w:rPr>
          <w:sz w:val="26"/>
          <w:szCs w:val="26"/>
        </w:rPr>
        <w:t xml:space="preserve">По желанию </w:t>
      </w:r>
      <w:r w:rsidR="00053217">
        <w:rPr>
          <w:sz w:val="26"/>
          <w:szCs w:val="26"/>
        </w:rPr>
        <w:t xml:space="preserve">муниципального служащего </w:t>
      </w:r>
      <w:r w:rsidRPr="00157D19">
        <w:rPr>
          <w:sz w:val="26"/>
          <w:szCs w:val="26"/>
        </w:rPr>
        <w:t>сверхурочная работа вместо повышенной оплаты может компенсироваться предоставлением дополнительного времени отдыха, но не менее времени, отработанного сверхурочно, за исключением случаев, предусмотренных Т</w:t>
      </w:r>
      <w:r>
        <w:rPr>
          <w:sz w:val="26"/>
          <w:szCs w:val="26"/>
        </w:rPr>
        <w:t>рудовым кодексом Российской Федерации</w:t>
      </w:r>
      <w:r w:rsidR="00F07F95" w:rsidRPr="00004CA3">
        <w:rPr>
          <w:sz w:val="26"/>
          <w:szCs w:val="26"/>
        </w:rPr>
        <w:t>.</w:t>
      </w:r>
    </w:p>
    <w:p w:rsidR="00800F46" w:rsidRPr="00053217" w:rsidRDefault="00053217" w:rsidP="00404616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053217">
        <w:rPr>
          <w:sz w:val="26"/>
          <w:szCs w:val="26"/>
        </w:rPr>
        <w:t>Размер доплаты за сверхурочную работу устанавливается постановлением (приказом, распоряжением) руководителя органа местного самоуправления округа.</w:t>
      </w:r>
    </w:p>
    <w:p w:rsidR="00053217" w:rsidRPr="00053217" w:rsidRDefault="00053217" w:rsidP="00404616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053217">
        <w:rPr>
          <w:sz w:val="26"/>
          <w:szCs w:val="26"/>
        </w:rPr>
        <w:t>2) за наставничество.</w:t>
      </w:r>
    </w:p>
    <w:p w:rsidR="00A349BD" w:rsidRDefault="00053217" w:rsidP="00404616">
      <w:pPr>
        <w:tabs>
          <w:tab w:val="left" w:pos="6195"/>
        </w:tabs>
        <w:ind w:firstLine="709"/>
        <w:jc w:val="both"/>
        <w:rPr>
          <w:sz w:val="26"/>
          <w:szCs w:val="26"/>
          <w:shd w:val="clear" w:color="auto" w:fill="FFFFFF"/>
        </w:rPr>
      </w:pPr>
      <w:r w:rsidRPr="00053217">
        <w:rPr>
          <w:sz w:val="26"/>
          <w:szCs w:val="26"/>
          <w:shd w:val="clear" w:color="auto" w:fill="FFFFFF"/>
        </w:rPr>
        <w:t>Размеры и условия осуществления выплат за наставничество</w:t>
      </w:r>
      <w:r>
        <w:rPr>
          <w:sz w:val="26"/>
          <w:szCs w:val="26"/>
          <w:shd w:val="clear" w:color="auto" w:fill="FFFFFF"/>
        </w:rPr>
        <w:t xml:space="preserve"> муниципальным служащим устанавливаются правовым актом органа местного самоуправления округа, в котором муниципальных служащий проходит муниципальную службу.</w:t>
      </w:r>
    </w:p>
    <w:p w:rsidR="00053217" w:rsidRPr="00053217" w:rsidRDefault="00A349BD" w:rsidP="00404616">
      <w:pPr>
        <w:tabs>
          <w:tab w:val="left" w:pos="6195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 xml:space="preserve">Размер выплаты за наставничество </w:t>
      </w:r>
      <w:r w:rsidR="000C2A5B">
        <w:rPr>
          <w:sz w:val="26"/>
          <w:szCs w:val="26"/>
          <w:shd w:val="clear" w:color="auto" w:fill="FFFFFF"/>
        </w:rPr>
        <w:t xml:space="preserve">за месяц </w:t>
      </w:r>
      <w:r>
        <w:rPr>
          <w:sz w:val="26"/>
          <w:szCs w:val="26"/>
          <w:shd w:val="clear" w:color="auto" w:fill="FFFFFF"/>
        </w:rPr>
        <w:t>не может превышать 100% должностного оклада, установленного муниципальному служащему</w:t>
      </w:r>
      <w:proofErr w:type="gramStart"/>
      <w:r>
        <w:rPr>
          <w:sz w:val="26"/>
          <w:szCs w:val="26"/>
          <w:shd w:val="clear" w:color="auto" w:fill="FFFFFF"/>
        </w:rPr>
        <w:t>.</w:t>
      </w:r>
      <w:r w:rsidR="00053217">
        <w:rPr>
          <w:sz w:val="26"/>
          <w:szCs w:val="26"/>
          <w:shd w:val="clear" w:color="auto" w:fill="FFFFFF"/>
        </w:rPr>
        <w:t>».</w:t>
      </w:r>
      <w:proofErr w:type="gramEnd"/>
    </w:p>
    <w:p w:rsidR="00076A34" w:rsidRDefault="008710D5" w:rsidP="00404616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2. Настоящее решение вступает в силу</w:t>
      </w:r>
      <w:r w:rsidR="008E06CB">
        <w:rPr>
          <w:bCs/>
          <w:iCs/>
          <w:sz w:val="26"/>
          <w:szCs w:val="26"/>
        </w:rPr>
        <w:t xml:space="preserve"> со дня официального опубликования</w:t>
      </w:r>
      <w:r w:rsidR="00076A34">
        <w:rPr>
          <w:bCs/>
          <w:iCs/>
          <w:sz w:val="26"/>
          <w:szCs w:val="26"/>
        </w:rPr>
        <w:t>.</w:t>
      </w:r>
    </w:p>
    <w:p w:rsidR="008710D5" w:rsidRDefault="008710D5" w:rsidP="008710D5">
      <w:pPr>
        <w:jc w:val="both"/>
        <w:rPr>
          <w:bCs/>
          <w:iCs/>
          <w:sz w:val="26"/>
          <w:szCs w:val="26"/>
        </w:rPr>
      </w:pPr>
    </w:p>
    <w:p w:rsidR="00A349BD" w:rsidRDefault="00A349BD" w:rsidP="008710D5">
      <w:pPr>
        <w:jc w:val="both"/>
        <w:rPr>
          <w:bCs/>
          <w:iCs/>
          <w:sz w:val="26"/>
          <w:szCs w:val="26"/>
        </w:rPr>
      </w:pPr>
    </w:p>
    <w:p w:rsidR="00A349BD" w:rsidRDefault="00A349BD" w:rsidP="008710D5">
      <w:pPr>
        <w:jc w:val="both"/>
        <w:rPr>
          <w:bCs/>
          <w:iCs/>
          <w:sz w:val="26"/>
          <w:szCs w:val="26"/>
        </w:rPr>
      </w:pPr>
    </w:p>
    <w:p w:rsidR="008710D5" w:rsidRPr="003F292F" w:rsidRDefault="008710D5" w:rsidP="007E66AE">
      <w:pPr>
        <w:pStyle w:val="ConsPlusNormal"/>
        <w:tabs>
          <w:tab w:val="left" w:pos="7371"/>
        </w:tabs>
        <w:ind w:right="5527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Председатель Представительного Собрания округа</w:t>
      </w:r>
      <w:r>
        <w:rPr>
          <w:b w:val="0"/>
          <w:bCs w:val="0"/>
          <w:i w:val="0"/>
          <w:iCs w:val="0"/>
          <w:sz w:val="26"/>
          <w:szCs w:val="26"/>
        </w:rPr>
        <w:tab/>
        <w:t>М.П. Шибаева</w:t>
      </w:r>
    </w:p>
    <w:p w:rsidR="008710D5" w:rsidRDefault="008710D5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  <w:sz w:val="26"/>
          <w:szCs w:val="26"/>
        </w:rPr>
      </w:pPr>
    </w:p>
    <w:p w:rsidR="008710D5" w:rsidRDefault="008710D5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  <w:sz w:val="26"/>
          <w:szCs w:val="26"/>
        </w:rPr>
      </w:pPr>
    </w:p>
    <w:p w:rsidR="00CB16AD" w:rsidRDefault="008710D5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  <w:sz w:val="26"/>
          <w:szCs w:val="26"/>
        </w:rPr>
      </w:pPr>
      <w:r w:rsidRPr="003F292F">
        <w:rPr>
          <w:b w:val="0"/>
          <w:bCs w:val="0"/>
          <w:i w:val="0"/>
          <w:iCs w:val="0"/>
          <w:sz w:val="26"/>
          <w:szCs w:val="26"/>
        </w:rPr>
        <w:t>Глава округа</w:t>
      </w:r>
      <w:r w:rsidRPr="003F292F">
        <w:rPr>
          <w:b w:val="0"/>
          <w:bCs w:val="0"/>
          <w:i w:val="0"/>
          <w:iCs w:val="0"/>
          <w:sz w:val="26"/>
          <w:szCs w:val="26"/>
        </w:rPr>
        <w:tab/>
        <w:t>И.В. Быков</w:t>
      </w:r>
    </w:p>
    <w:p w:rsidR="00967AE0" w:rsidRDefault="00967AE0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  <w:sz w:val="26"/>
          <w:szCs w:val="26"/>
        </w:rPr>
      </w:pPr>
    </w:p>
    <w:p w:rsidR="00967AE0" w:rsidRDefault="00967AE0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«____» ________ 2025 года</w:t>
      </w:r>
    </w:p>
    <w:sectPr w:rsidR="00967AE0" w:rsidSect="002E6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2483"/>
    <w:rsid w:val="000107FF"/>
    <w:rsid w:val="00032313"/>
    <w:rsid w:val="00034B5D"/>
    <w:rsid w:val="00053217"/>
    <w:rsid w:val="00076A34"/>
    <w:rsid w:val="000C2A5B"/>
    <w:rsid w:val="000E42E6"/>
    <w:rsid w:val="00155D9C"/>
    <w:rsid w:val="00157D19"/>
    <w:rsid w:val="00181973"/>
    <w:rsid w:val="001C014B"/>
    <w:rsid w:val="001F6502"/>
    <w:rsid w:val="002B7953"/>
    <w:rsid w:val="002E6F07"/>
    <w:rsid w:val="002F0F72"/>
    <w:rsid w:val="00385075"/>
    <w:rsid w:val="003C375F"/>
    <w:rsid w:val="003C4BFB"/>
    <w:rsid w:val="003F5F20"/>
    <w:rsid w:val="0040195C"/>
    <w:rsid w:val="00404616"/>
    <w:rsid w:val="00483B97"/>
    <w:rsid w:val="004E78B5"/>
    <w:rsid w:val="005235D4"/>
    <w:rsid w:val="005275E8"/>
    <w:rsid w:val="00557F7F"/>
    <w:rsid w:val="00574E1C"/>
    <w:rsid w:val="005A3535"/>
    <w:rsid w:val="005D4F0C"/>
    <w:rsid w:val="005E5DB6"/>
    <w:rsid w:val="00631768"/>
    <w:rsid w:val="006A6AB2"/>
    <w:rsid w:val="006B3CF8"/>
    <w:rsid w:val="007A5E89"/>
    <w:rsid w:val="007C36E1"/>
    <w:rsid w:val="007E66AE"/>
    <w:rsid w:val="00800F46"/>
    <w:rsid w:val="008553AF"/>
    <w:rsid w:val="008710D5"/>
    <w:rsid w:val="0088461E"/>
    <w:rsid w:val="008E06CB"/>
    <w:rsid w:val="0091076F"/>
    <w:rsid w:val="00911E73"/>
    <w:rsid w:val="009526E5"/>
    <w:rsid w:val="009630DB"/>
    <w:rsid w:val="00967AE0"/>
    <w:rsid w:val="009B181C"/>
    <w:rsid w:val="009B7B6F"/>
    <w:rsid w:val="009F60F0"/>
    <w:rsid w:val="00A15A8C"/>
    <w:rsid w:val="00A349BD"/>
    <w:rsid w:val="00A9389B"/>
    <w:rsid w:val="00B41A9B"/>
    <w:rsid w:val="00B8016F"/>
    <w:rsid w:val="00B846CC"/>
    <w:rsid w:val="00B9571A"/>
    <w:rsid w:val="00BA2483"/>
    <w:rsid w:val="00BD25E7"/>
    <w:rsid w:val="00CB16AD"/>
    <w:rsid w:val="00D14067"/>
    <w:rsid w:val="00D97DBD"/>
    <w:rsid w:val="00DE3BD5"/>
    <w:rsid w:val="00E64CC3"/>
    <w:rsid w:val="00E71D5A"/>
    <w:rsid w:val="00EE75EC"/>
    <w:rsid w:val="00F07F95"/>
    <w:rsid w:val="00FA2190"/>
    <w:rsid w:val="00FD15F7"/>
    <w:rsid w:val="00FE1464"/>
    <w:rsid w:val="00FE6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4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483"/>
    <w:pPr>
      <w:ind w:left="720"/>
      <w:contextualSpacing/>
    </w:pPr>
  </w:style>
  <w:style w:type="paragraph" w:customStyle="1" w:styleId="ConsPlusNormal">
    <w:name w:val="ConsPlusNormal"/>
    <w:rsid w:val="008710D5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01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16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3">
    <w:name w:val="s_3"/>
    <w:basedOn w:val="a"/>
    <w:rsid w:val="001C014B"/>
    <w:pPr>
      <w:spacing w:before="100" w:beforeAutospacing="1" w:after="100" w:afterAutospacing="1"/>
    </w:pPr>
  </w:style>
  <w:style w:type="paragraph" w:customStyle="1" w:styleId="s1">
    <w:name w:val="s_1"/>
    <w:basedOn w:val="a"/>
    <w:rsid w:val="001C014B"/>
    <w:pPr>
      <w:spacing w:before="100" w:beforeAutospacing="1" w:after="100" w:afterAutospacing="1"/>
    </w:pPr>
  </w:style>
  <w:style w:type="paragraph" w:customStyle="1" w:styleId="s16">
    <w:name w:val="s_16"/>
    <w:basedOn w:val="a"/>
    <w:rsid w:val="001C014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9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E4AF185DFCCF154F8280A562E36E22EB4B5E4284BA1F9DBC6F5EFF11626C3CD01713E39EE3D197FB42618FAs6r1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E4AF185DFCCF154F8280A562E36E22EB4B5E4284BA3FFDBC5FBEFF11626C3CD01713E39EE3D197FB42218F3s6rBK" TargetMode="External"/><Relationship Id="rId5" Type="http://schemas.openxmlformats.org/officeDocument/2006/relationships/hyperlink" Target="consultantplus://offline/ref=6E4AF185DFCCF154F828145B385ABC2AB3BEBA2148ABF4849AA7E9A64976C5984131386CAD791577sBr5K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ADM70</cp:lastModifiedBy>
  <cp:revision>5</cp:revision>
  <cp:lastPrinted>2023-06-05T10:49:00Z</cp:lastPrinted>
  <dcterms:created xsi:type="dcterms:W3CDTF">2025-02-11T06:23:00Z</dcterms:created>
  <dcterms:modified xsi:type="dcterms:W3CDTF">2025-02-14T09:03:00Z</dcterms:modified>
</cp:coreProperties>
</file>